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1" w:rsidRDefault="003C6FE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C6FE1" w:rsidRDefault="003C6FE1">
      <w:pPr>
        <w:pStyle w:val="ConsPlusNormal"/>
        <w:outlineLvl w:val="0"/>
      </w:pPr>
    </w:p>
    <w:p w:rsidR="003C6FE1" w:rsidRDefault="003C6FE1">
      <w:pPr>
        <w:pStyle w:val="ConsPlusTitle"/>
        <w:jc w:val="center"/>
        <w:outlineLvl w:val="0"/>
      </w:pPr>
      <w:r>
        <w:t>ПРАВИТЕЛЬСТВО САНКТ-ПЕТЕРБУРГА</w:t>
      </w:r>
    </w:p>
    <w:p w:rsidR="003C6FE1" w:rsidRDefault="003C6FE1">
      <w:pPr>
        <w:pStyle w:val="ConsPlusTitle"/>
      </w:pPr>
    </w:p>
    <w:p w:rsidR="003C6FE1" w:rsidRDefault="003C6FE1">
      <w:pPr>
        <w:pStyle w:val="ConsPlusTitle"/>
        <w:jc w:val="center"/>
      </w:pPr>
      <w:r>
        <w:t>КОМИТЕТ ПО ТАРИФАМ САНКТ-ПЕТЕРБУРГА</w:t>
      </w:r>
    </w:p>
    <w:p w:rsidR="003C6FE1" w:rsidRDefault="003C6FE1">
      <w:pPr>
        <w:pStyle w:val="ConsPlusTitle"/>
      </w:pPr>
    </w:p>
    <w:p w:rsidR="003C6FE1" w:rsidRDefault="003C6FE1">
      <w:pPr>
        <w:pStyle w:val="ConsPlusTitle"/>
        <w:jc w:val="center"/>
      </w:pPr>
      <w:r>
        <w:t>РАСПОРЯЖЕНИЕ</w:t>
      </w:r>
    </w:p>
    <w:p w:rsidR="003C6FE1" w:rsidRDefault="003C6FE1">
      <w:pPr>
        <w:pStyle w:val="ConsPlusTitle"/>
        <w:jc w:val="center"/>
      </w:pPr>
      <w:r>
        <w:t>от 19 декабря 2018 г. N 254-р</w:t>
      </w:r>
    </w:p>
    <w:p w:rsidR="003C6FE1" w:rsidRDefault="003C6FE1">
      <w:pPr>
        <w:pStyle w:val="ConsPlusTitle"/>
      </w:pPr>
    </w:p>
    <w:p w:rsidR="003C6FE1" w:rsidRDefault="003C6FE1">
      <w:pPr>
        <w:pStyle w:val="ConsPlusTitle"/>
        <w:jc w:val="center"/>
      </w:pPr>
      <w:r>
        <w:t>О ВНЕСЕНИИ ИЗМЕНЕНИЙ В РАСПОРЯЖЕНИЕ КОМИТЕТА ПО ТАРИФАМ</w:t>
      </w:r>
    </w:p>
    <w:p w:rsidR="003C6FE1" w:rsidRDefault="003C6FE1">
      <w:pPr>
        <w:pStyle w:val="ConsPlusTitle"/>
        <w:jc w:val="center"/>
      </w:pPr>
      <w:r>
        <w:t>САНКТ-ПЕТЕРБУРГА ОТ 27.11.2015 N 379-Р</w:t>
      </w:r>
    </w:p>
    <w:p w:rsidR="003C6FE1" w:rsidRDefault="003C6FE1">
      <w:pPr>
        <w:pStyle w:val="ConsPlusNormal"/>
      </w:pPr>
    </w:p>
    <w:p w:rsidR="003C6FE1" w:rsidRDefault="003C6FE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13.05.2013 N 406 "О государственном регулировании тарифов в сфере водоснабжения и водоотведения",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29.07.2013 N 641 "Об инвестиционных и производственных программах организаций, осуществляющих деятельность в сфере водоснабжения и водоотведения", </w:t>
      </w:r>
      <w:hyperlink r:id="rId9" w:history="1">
        <w:r>
          <w:rPr>
            <w:color w:val="0000FF"/>
          </w:rPr>
          <w:t>приказом</w:t>
        </w:r>
      </w:hyperlink>
      <w:r>
        <w:t xml:space="preserve"> ФСТ России от 27.12.2013 N 1746-э "Об утверждении Методических указаний по расчету регулируемых тарифов в сфере водоснабжения и водоотведения", </w:t>
      </w:r>
      <w:hyperlink r:id="rId10" w:history="1">
        <w:r>
          <w:rPr>
            <w:color w:val="0000FF"/>
          </w:rPr>
          <w:t>приказом</w:t>
        </w:r>
      </w:hyperlink>
      <w:r>
        <w:t xml:space="preserve"> ФСТ России от 16.07.2014 N 1154-э "Об утверждении Регламента установления регулируемых тарифов в сфере водоснабжения и водоотведения",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13.09.2005 N 1346 "О Комитете по тарифам Санкт-Петербурга" и на основании протокола заседания правления Комитета по тарифам Санкт-Петербурга от 19.12.2018 N 270:</w:t>
      </w:r>
    </w:p>
    <w:p w:rsidR="003C6FE1" w:rsidRDefault="003C6FE1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12" w:history="1">
        <w:r>
          <w:rPr>
            <w:color w:val="0000FF"/>
          </w:rPr>
          <w:t>распоряжение</w:t>
        </w:r>
      </w:hyperlink>
      <w:r>
        <w:t xml:space="preserve"> Комитета по тарифам Санкт-Петербурга от 27.11.2015 N 379-р "Об установлении тарифов на питьевую воду, техническую воду и водоотведение государственного унитарного предприятия "Водоканал Санкт-Петербурга" на территории Санкт-Петербурга на 2016-2020 годы", изложив </w:t>
      </w:r>
      <w:hyperlink r:id="rId13" w:history="1">
        <w:r>
          <w:rPr>
            <w:color w:val="0000FF"/>
          </w:rPr>
          <w:t>приложения 1</w:t>
        </w:r>
      </w:hyperlink>
      <w:r>
        <w:t xml:space="preserve"> и </w:t>
      </w:r>
      <w:hyperlink r:id="rId14" w:history="1">
        <w:r>
          <w:rPr>
            <w:color w:val="0000FF"/>
          </w:rPr>
          <w:t>3</w:t>
        </w:r>
      </w:hyperlink>
      <w:r>
        <w:t xml:space="preserve"> к распоряжению в редакции согласно приложениям 1 (не приводится) и </w:t>
      </w:r>
      <w:hyperlink w:anchor="P30" w:history="1">
        <w:r>
          <w:rPr>
            <w:color w:val="0000FF"/>
          </w:rPr>
          <w:t>2</w:t>
        </w:r>
      </w:hyperlink>
      <w:r>
        <w:t xml:space="preserve"> к настоящему распоряжению.</w:t>
      </w:r>
    </w:p>
    <w:p w:rsidR="003C6FE1" w:rsidRDefault="003C6FE1">
      <w:pPr>
        <w:pStyle w:val="ConsPlusNormal"/>
        <w:spacing w:before="220"/>
        <w:ind w:firstLine="540"/>
        <w:jc w:val="both"/>
      </w:pPr>
      <w:r>
        <w:t>2. Распоряжение вступает в силу с 01.01.2019, но не ранее дня его официального опубликования.</w:t>
      </w:r>
    </w:p>
    <w:p w:rsidR="003C6FE1" w:rsidRDefault="003C6FE1">
      <w:pPr>
        <w:pStyle w:val="ConsPlusNormal"/>
      </w:pPr>
    </w:p>
    <w:p w:rsidR="003C6FE1" w:rsidRDefault="003C6FE1">
      <w:pPr>
        <w:pStyle w:val="ConsPlusNormal"/>
        <w:jc w:val="right"/>
      </w:pPr>
      <w:r>
        <w:t>Председатель</w:t>
      </w:r>
    </w:p>
    <w:p w:rsidR="003C6FE1" w:rsidRDefault="003C6FE1">
      <w:pPr>
        <w:pStyle w:val="ConsPlusNormal"/>
        <w:jc w:val="right"/>
      </w:pPr>
      <w:r>
        <w:t>Комитета по тарифам</w:t>
      </w:r>
    </w:p>
    <w:p w:rsidR="003C6FE1" w:rsidRDefault="003C6FE1">
      <w:pPr>
        <w:pStyle w:val="ConsPlusNormal"/>
        <w:jc w:val="right"/>
      </w:pPr>
      <w:r>
        <w:t>Санкт-Петербурга</w:t>
      </w:r>
    </w:p>
    <w:p w:rsidR="003C6FE1" w:rsidRDefault="003C6FE1">
      <w:pPr>
        <w:pStyle w:val="ConsPlusNormal"/>
        <w:jc w:val="right"/>
      </w:pPr>
      <w:proofErr w:type="spellStart"/>
      <w:r>
        <w:t>Д.В.Коптин</w:t>
      </w:r>
      <w:proofErr w:type="spellEnd"/>
    </w:p>
    <w:p w:rsidR="003C6FE1" w:rsidRDefault="003C6FE1">
      <w:pPr>
        <w:pStyle w:val="ConsPlusNormal"/>
      </w:pPr>
    </w:p>
    <w:p w:rsidR="003C6FE1" w:rsidRDefault="003C6FE1">
      <w:pPr>
        <w:pStyle w:val="ConsPlusNormal"/>
      </w:pPr>
    </w:p>
    <w:p w:rsidR="003C6FE1" w:rsidRDefault="003C6FE1">
      <w:pPr>
        <w:pStyle w:val="ConsPlusNormal"/>
      </w:pPr>
    </w:p>
    <w:p w:rsidR="003C6FE1" w:rsidRDefault="003C6FE1">
      <w:pPr>
        <w:pStyle w:val="ConsPlusNormal"/>
      </w:pPr>
    </w:p>
    <w:p w:rsidR="003C6FE1" w:rsidRDefault="003C6FE1">
      <w:pPr>
        <w:pStyle w:val="ConsPlusNormal"/>
      </w:pPr>
    </w:p>
    <w:p w:rsidR="003C6FE1" w:rsidRDefault="003C6FE1">
      <w:pPr>
        <w:pStyle w:val="ConsPlusNormal"/>
        <w:jc w:val="right"/>
        <w:outlineLvl w:val="0"/>
      </w:pPr>
      <w:r>
        <w:t>ПРИЛОЖЕНИЕ 2</w:t>
      </w:r>
    </w:p>
    <w:p w:rsidR="003C6FE1" w:rsidRDefault="003C6FE1">
      <w:pPr>
        <w:pStyle w:val="ConsPlusNormal"/>
        <w:jc w:val="right"/>
      </w:pPr>
      <w:r>
        <w:t>к распоряжению</w:t>
      </w:r>
    </w:p>
    <w:p w:rsidR="003C6FE1" w:rsidRDefault="003C6FE1">
      <w:pPr>
        <w:pStyle w:val="ConsPlusNormal"/>
        <w:jc w:val="right"/>
      </w:pPr>
      <w:r>
        <w:t>Комитета по тарифам</w:t>
      </w:r>
    </w:p>
    <w:p w:rsidR="003C6FE1" w:rsidRDefault="003C6FE1">
      <w:pPr>
        <w:pStyle w:val="ConsPlusNormal"/>
        <w:jc w:val="right"/>
      </w:pPr>
      <w:r>
        <w:t>Санкт-Петербурга</w:t>
      </w:r>
    </w:p>
    <w:p w:rsidR="003C6FE1" w:rsidRDefault="003C6FE1">
      <w:pPr>
        <w:pStyle w:val="ConsPlusNormal"/>
        <w:jc w:val="right"/>
      </w:pPr>
      <w:r>
        <w:t>от 19.12.2018 N 254-р</w:t>
      </w:r>
    </w:p>
    <w:p w:rsidR="003C6FE1" w:rsidRDefault="003C6FE1">
      <w:pPr>
        <w:pStyle w:val="ConsPlusNormal"/>
      </w:pPr>
    </w:p>
    <w:p w:rsidR="003C6FE1" w:rsidRDefault="003C6FE1">
      <w:pPr>
        <w:pStyle w:val="ConsPlusTitle"/>
        <w:jc w:val="center"/>
      </w:pPr>
      <w:bookmarkStart w:id="1" w:name="P30"/>
      <w:bookmarkEnd w:id="1"/>
      <w:r>
        <w:t>ТАРИФЫ</w:t>
      </w:r>
    </w:p>
    <w:p w:rsidR="003C6FE1" w:rsidRDefault="003C6FE1">
      <w:pPr>
        <w:pStyle w:val="ConsPlusTitle"/>
        <w:jc w:val="center"/>
      </w:pPr>
      <w:r>
        <w:t>НА ПИТЬЕВУЮ ВОДУ, ТЕХНИЧЕСКУЮ ВОДУ И ВОДООТВЕДЕНИЕ</w:t>
      </w:r>
    </w:p>
    <w:p w:rsidR="003C6FE1" w:rsidRDefault="003C6FE1">
      <w:pPr>
        <w:pStyle w:val="ConsPlusTitle"/>
        <w:jc w:val="center"/>
      </w:pPr>
      <w:r>
        <w:t>ГОСУДАРСТВЕННОГО УНИТАРНОГО ПРЕДПРИЯТИЯ "ВОДОКАНАЛ</w:t>
      </w:r>
    </w:p>
    <w:p w:rsidR="003C6FE1" w:rsidRDefault="003C6FE1">
      <w:pPr>
        <w:pStyle w:val="ConsPlusTitle"/>
        <w:jc w:val="center"/>
      </w:pPr>
      <w:r>
        <w:t>САНКТ-ПЕТЕРБУРГА" НА ТЕРРИТОРИИ САНКТ-ПЕТЕРБУРГА</w:t>
      </w:r>
    </w:p>
    <w:p w:rsidR="003C6FE1" w:rsidRDefault="003C6FE1">
      <w:pPr>
        <w:pStyle w:val="ConsPlusTitle"/>
        <w:jc w:val="center"/>
      </w:pPr>
      <w:r>
        <w:lastRenderedPageBreak/>
        <w:t>НА 2016-2020 ГОДЫ</w:t>
      </w:r>
    </w:p>
    <w:p w:rsidR="003C6FE1" w:rsidRDefault="003C6FE1">
      <w:pPr>
        <w:pStyle w:val="ConsPlusNormal"/>
      </w:pPr>
    </w:p>
    <w:p w:rsidR="003C6FE1" w:rsidRDefault="003C6FE1">
      <w:pPr>
        <w:sectPr w:rsidR="003C6FE1" w:rsidSect="00C94C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34"/>
        <w:gridCol w:w="1012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</w:tblGrid>
      <w:tr w:rsidR="003C6FE1">
        <w:tc>
          <w:tcPr>
            <w:tcW w:w="510" w:type="dxa"/>
            <w:vMerge w:val="restart"/>
          </w:tcPr>
          <w:p w:rsidR="003C6FE1" w:rsidRDefault="003C6FE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34" w:type="dxa"/>
            <w:vMerge w:val="restart"/>
          </w:tcPr>
          <w:p w:rsidR="003C6FE1" w:rsidRDefault="003C6FE1">
            <w:pPr>
              <w:pStyle w:val="ConsPlusNormal"/>
              <w:jc w:val="center"/>
            </w:pPr>
            <w:r>
              <w:t>Тарифы</w:t>
            </w:r>
          </w:p>
        </w:tc>
        <w:tc>
          <w:tcPr>
            <w:tcW w:w="1012" w:type="dxa"/>
            <w:vMerge w:val="restart"/>
          </w:tcPr>
          <w:p w:rsidR="003C6FE1" w:rsidRDefault="003C6FE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408" w:type="dxa"/>
            <w:gridSpan w:val="2"/>
          </w:tcPr>
          <w:p w:rsidR="003C6FE1" w:rsidRDefault="003C6FE1">
            <w:pPr>
              <w:pStyle w:val="ConsPlusNormal"/>
              <w:jc w:val="center"/>
            </w:pPr>
            <w:r>
              <w:t>2016 год (с календарной разбивкой)</w:t>
            </w:r>
          </w:p>
        </w:tc>
        <w:tc>
          <w:tcPr>
            <w:tcW w:w="2408" w:type="dxa"/>
            <w:gridSpan w:val="2"/>
          </w:tcPr>
          <w:p w:rsidR="003C6FE1" w:rsidRDefault="003C6FE1">
            <w:pPr>
              <w:pStyle w:val="ConsPlusNormal"/>
              <w:jc w:val="center"/>
            </w:pPr>
            <w:r>
              <w:t>2017 год (с календарной разбивкой)</w:t>
            </w:r>
          </w:p>
        </w:tc>
        <w:tc>
          <w:tcPr>
            <w:tcW w:w="2408" w:type="dxa"/>
            <w:gridSpan w:val="2"/>
          </w:tcPr>
          <w:p w:rsidR="003C6FE1" w:rsidRDefault="003C6FE1">
            <w:pPr>
              <w:pStyle w:val="ConsPlusNormal"/>
              <w:jc w:val="center"/>
            </w:pPr>
            <w:r>
              <w:t>2018 год (с календарной разбивкой)</w:t>
            </w:r>
          </w:p>
        </w:tc>
        <w:tc>
          <w:tcPr>
            <w:tcW w:w="2408" w:type="dxa"/>
            <w:gridSpan w:val="2"/>
          </w:tcPr>
          <w:p w:rsidR="003C6FE1" w:rsidRDefault="003C6FE1">
            <w:pPr>
              <w:pStyle w:val="ConsPlusNormal"/>
              <w:jc w:val="center"/>
            </w:pPr>
            <w:r>
              <w:t>2019 год (с календарной разбивкой)</w:t>
            </w:r>
          </w:p>
        </w:tc>
        <w:tc>
          <w:tcPr>
            <w:tcW w:w="2408" w:type="dxa"/>
            <w:gridSpan w:val="2"/>
          </w:tcPr>
          <w:p w:rsidR="003C6FE1" w:rsidRDefault="003C6FE1">
            <w:pPr>
              <w:pStyle w:val="ConsPlusNormal"/>
              <w:jc w:val="center"/>
            </w:pPr>
            <w:r>
              <w:t>2020 год (с календарной разбивкой)</w:t>
            </w:r>
          </w:p>
        </w:tc>
      </w:tr>
      <w:tr w:rsidR="003C6FE1">
        <w:tc>
          <w:tcPr>
            <w:tcW w:w="510" w:type="dxa"/>
            <w:vMerge/>
          </w:tcPr>
          <w:p w:rsidR="003C6FE1" w:rsidRDefault="003C6FE1"/>
        </w:tc>
        <w:tc>
          <w:tcPr>
            <w:tcW w:w="1734" w:type="dxa"/>
            <w:vMerge/>
          </w:tcPr>
          <w:p w:rsidR="003C6FE1" w:rsidRDefault="003C6FE1"/>
        </w:tc>
        <w:tc>
          <w:tcPr>
            <w:tcW w:w="1012" w:type="dxa"/>
            <w:vMerge/>
          </w:tcPr>
          <w:p w:rsidR="003C6FE1" w:rsidRDefault="003C6FE1"/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01.01.2018 по 30.06.2018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01.07.2018 по 31.12.2018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01.07.2019 по 31.12.2019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с 01.07.2020 по 31.12.2020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13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Тарифы на питьевую воду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Исполнители коммунальных услуг (без учета НДС)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19,60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23,72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23,72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25,50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25,50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27,29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31,57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Население (с учетом НДС) &lt;*&gt;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25,44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25,44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27,99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27,99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30,09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30,60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33,87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37,25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Прочие потребители (без учета НДС)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24,46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27,40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27,40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30,69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30,69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34,37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34,37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37,12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38,49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43,11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Тарифы на техническую воду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Исполнители коммунальных услуг (без учета НДС)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Население (с учетом НДС) &lt;*&gt;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-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Прочие потребители (без учета НДС)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4,95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4,95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6,94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7,77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Тарифы на водоотведение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  <w:tc>
          <w:tcPr>
            <w:tcW w:w="1204" w:type="dxa"/>
          </w:tcPr>
          <w:p w:rsidR="003C6FE1" w:rsidRDefault="003C6FE1">
            <w:pPr>
              <w:pStyle w:val="ConsPlusNormal"/>
            </w:pP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Исполнители коммунальных услуг (без учета НДС)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19,60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23,72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23,72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25,50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25,50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27,29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31,57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Население (с учетом НДС) &lt;*&gt;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25,44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25,44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27,99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27,99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30,09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30,60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33,87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37,25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Прочие потребители (без учета НДС)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28,67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32,11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32,11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35,96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35,96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40,28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40,28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43,50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45,11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50,52</w:t>
            </w:r>
          </w:p>
        </w:tc>
      </w:tr>
      <w:tr w:rsidR="003C6FE1">
        <w:tc>
          <w:tcPr>
            <w:tcW w:w="510" w:type="dxa"/>
          </w:tcPr>
          <w:p w:rsidR="003C6FE1" w:rsidRDefault="003C6FE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1734" w:type="dxa"/>
          </w:tcPr>
          <w:p w:rsidR="003C6FE1" w:rsidRDefault="003C6FE1">
            <w:pPr>
              <w:pStyle w:val="ConsPlusNormal"/>
            </w:pPr>
            <w:r>
              <w:t>Ливневая канализация (без учета НДС)</w:t>
            </w:r>
          </w:p>
        </w:tc>
        <w:tc>
          <w:tcPr>
            <w:tcW w:w="1012" w:type="dxa"/>
          </w:tcPr>
          <w:p w:rsidR="003C6FE1" w:rsidRDefault="003C6FE1">
            <w:pPr>
              <w:pStyle w:val="ConsPlusNormal"/>
              <w:jc w:val="center"/>
            </w:pPr>
            <w:r>
              <w:t>руб./куб. м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19,65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19,65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19,65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22,01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22,01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24,65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24,65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26,62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27,61</w:t>
            </w:r>
          </w:p>
        </w:tc>
        <w:tc>
          <w:tcPr>
            <w:tcW w:w="1204" w:type="dxa"/>
          </w:tcPr>
          <w:p w:rsidR="003C6FE1" w:rsidRDefault="003C6FE1">
            <w:pPr>
              <w:pStyle w:val="ConsPlusNormal"/>
              <w:jc w:val="center"/>
            </w:pPr>
            <w:r>
              <w:t>30,92</w:t>
            </w:r>
          </w:p>
        </w:tc>
      </w:tr>
    </w:tbl>
    <w:p w:rsidR="003C6FE1" w:rsidRDefault="003C6FE1">
      <w:pPr>
        <w:pStyle w:val="ConsPlusNormal"/>
      </w:pPr>
    </w:p>
    <w:p w:rsidR="003C6FE1" w:rsidRDefault="003C6FE1">
      <w:pPr>
        <w:pStyle w:val="ConsPlusNormal"/>
        <w:ind w:firstLine="540"/>
        <w:jc w:val="both"/>
      </w:pPr>
      <w:r>
        <w:t>Примечание:</w:t>
      </w:r>
    </w:p>
    <w:p w:rsidR="003C6FE1" w:rsidRDefault="003C6FE1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5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3C6FE1" w:rsidRDefault="003C6FE1">
      <w:pPr>
        <w:pStyle w:val="ConsPlusNormal"/>
      </w:pPr>
    </w:p>
    <w:p w:rsidR="003C6FE1" w:rsidRDefault="003C6FE1">
      <w:pPr>
        <w:pStyle w:val="ConsPlusNormal"/>
      </w:pPr>
    </w:p>
    <w:p w:rsidR="003C6FE1" w:rsidRDefault="003C6F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4E0D" w:rsidRDefault="000C4E0D"/>
    <w:sectPr w:rsidR="000C4E0D" w:rsidSect="00566F3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1"/>
    <w:rsid w:val="000C4E0D"/>
    <w:rsid w:val="003C6FE1"/>
    <w:rsid w:val="0076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F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F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C1EEFC4E80E0F089AB3D64E577069E584E3EC3F8348731C29937740C7EE5B934605111334471CFB79C1926FAD3u3H" TargetMode="External"/><Relationship Id="rId13" Type="http://schemas.openxmlformats.org/officeDocument/2006/relationships/hyperlink" Target="consultantplus://offline/ref=D1C1EEFC4E80E0F089AB2275F077069E5A4732C3FB308731C29937740C7EE5B92660091D314D6FCEB3894F77BF6E2D9351A84BFA15866907D5u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C1EEFC4E80E0F089AB3D64E577069E584E3FCFFC378731C29937740C7EE5B934605111334471CFB79C1926FAD3u3H" TargetMode="External"/><Relationship Id="rId12" Type="http://schemas.openxmlformats.org/officeDocument/2006/relationships/hyperlink" Target="consultantplus://offline/ref=D1C1EEFC4E80E0F089AB2275F077069E5A4732C3FB308731C29937740C7EE5B934605111334471CFB79C1926FAD3u3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C1EEFC4E80E0F089AB3D64E577069E584E35CDFC328731C29937740C7EE5B934605111334471CFB79C1926FAD3u3H" TargetMode="External"/><Relationship Id="rId11" Type="http://schemas.openxmlformats.org/officeDocument/2006/relationships/hyperlink" Target="consultantplus://offline/ref=D1C1EEFC4E80E0F089AB2275F077069E594E35C2F2318731C29937740C7EE5B934605111334471CFB79C1926FAD3u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1C1EEFC4E80E0F089AB3D64E577069E584F32C8F33D8731C29937740C7EE5B92660091D354B6FCBBED64A62AE36229846B748E6098468D0uEH" TargetMode="External"/><Relationship Id="rId10" Type="http://schemas.openxmlformats.org/officeDocument/2006/relationships/hyperlink" Target="consultantplus://offline/ref=D1C1EEFC4E80E0F089AB3D64E577069E5A4831CCF9318731C29937740C7EE5B934605111334471CFB79C1926FAD3u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C1EEFC4E80E0F089AB3D64E577069E584E31CCF9318731C29937740C7EE5B934605111334471CFB79C1926FAD3u3H" TargetMode="External"/><Relationship Id="rId14" Type="http://schemas.openxmlformats.org/officeDocument/2006/relationships/hyperlink" Target="consultantplus://offline/ref=D1C1EEFC4E80E0F089AB2275F077069E5A4732C3FB308731C29937740C7EE5B92660091D314D6BC9BC894F77BF6E2D9351A84BFA15866907D5u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ОК61</dc:creator>
  <cp:lastModifiedBy>Пользователь</cp:lastModifiedBy>
  <cp:revision>2</cp:revision>
  <dcterms:created xsi:type="dcterms:W3CDTF">2019-01-09T08:19:00Z</dcterms:created>
  <dcterms:modified xsi:type="dcterms:W3CDTF">2019-01-09T08:19:00Z</dcterms:modified>
</cp:coreProperties>
</file>